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69AB" w14:textId="77777777" w:rsidR="004D0799" w:rsidRDefault="004D0799" w:rsidP="00191662">
      <w:pPr>
        <w:pStyle w:val="Standard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91662">
        <w:rPr>
          <w:rFonts w:ascii="Times New Roman" w:hAnsi="Times New Roman" w:cs="Times New Roman"/>
          <w:b/>
          <w:bCs/>
          <w:sz w:val="40"/>
          <w:szCs w:val="40"/>
        </w:rPr>
        <w:t>Provozní řád</w:t>
      </w:r>
    </w:p>
    <w:p w14:paraId="0C263EE8" w14:textId="2AC5B21B" w:rsidR="00E4172D" w:rsidRPr="004B7CB4" w:rsidRDefault="00E4172D" w:rsidP="00191662">
      <w:pPr>
        <w:pStyle w:val="Standard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B7CB4">
        <w:rPr>
          <w:rFonts w:ascii="Times New Roman" w:hAnsi="Times New Roman" w:cs="Times New Roman"/>
          <w:b/>
          <w:bCs/>
          <w:sz w:val="36"/>
          <w:szCs w:val="36"/>
        </w:rPr>
        <w:t>Půjčovna kol /elek</w:t>
      </w:r>
      <w:r w:rsidR="004B7CB4" w:rsidRPr="004B7CB4">
        <w:rPr>
          <w:rFonts w:ascii="Times New Roman" w:hAnsi="Times New Roman" w:cs="Times New Roman"/>
          <w:b/>
          <w:bCs/>
          <w:sz w:val="36"/>
          <w:szCs w:val="36"/>
        </w:rPr>
        <w:t xml:space="preserve">trokol Strašice </w:t>
      </w:r>
    </w:p>
    <w:p w14:paraId="62796469" w14:textId="77777777" w:rsidR="004D0799" w:rsidRPr="00191662" w:rsidRDefault="004D0799" w:rsidP="00191662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</w:p>
    <w:p w14:paraId="08DFB48B" w14:textId="52DA541B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provozní řád je součástí smlouvy o nájmu. Svým podpisem na smlouvě o nájmu se nájemce zavazuje plnit jeho ustanovení v jeho plném rozsahu.</w:t>
      </w:r>
    </w:p>
    <w:p w14:paraId="6FDC08D1" w14:textId="77777777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Nájemce může být pouze osoba starší 18 let, která je způsobilá k právním úkonům. </w:t>
      </w:r>
    </w:p>
    <w:p w14:paraId="5C6ECEB3" w14:textId="4A9D65C5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Pronájem kola / elektrokola a příslušenství (doplňků) je možný pouze po předložení dvou platných dokladů totožnosti. První bude platný občanský průkaz a druhý bude platný cestovní pas nebo platný řidičský průkaz.</w:t>
      </w:r>
    </w:p>
    <w:p w14:paraId="6A91B6FD" w14:textId="4E65DD4C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Pronajímatel si vyhrazuje právo neuzavřít smlouvu s potenciálním nájemcem bez udání důvodu.</w:t>
      </w:r>
    </w:p>
    <w:p w14:paraId="1EE1F60A" w14:textId="77777777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Po podpisu smlouvy přebírá nájemce veškerou zodpovědnost za vypůjčený předmět až do doby vrácení předmětu pronajímateli. </w:t>
      </w:r>
    </w:p>
    <w:p w14:paraId="74459E76" w14:textId="77777777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Jízda na vypůjčeném kole / elektrokole je na vlastní nebezpečí a pronajímatel nenese žádnou zodpovědnost za škody způsobené nájemcem jím zapůjčeným předmětem ani na jeho vlastním majetku ani na jiných movitých i nemovitých předmětech, či jiných osobách, ani za bezpečnost a zdraví nájemce po celou dobu nájmu.</w:t>
      </w:r>
    </w:p>
    <w:p w14:paraId="4F1E8D81" w14:textId="2AAAC49E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Nájemce přebírá hmotnou odpovědnost za všechna kola / elektrokola a další doplňky uvedené v jím podepsané smlouvě o nájmu.</w:t>
      </w:r>
    </w:p>
    <w:p w14:paraId="3CAEC955" w14:textId="77777777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Pronajímatel předává nájemci předmět pronájmu v technickém stavu odpovídajícím provozu na pozemních komunikacích včetně příslušenství pro jeho používání.</w:t>
      </w:r>
    </w:p>
    <w:p w14:paraId="642DEC79" w14:textId="270619B4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Nájemce je povinen ověřit si osobně technický stav půjčeného kola / elektrokola a ostatních půjčovaných doplňků před podpisem smlouvy a úhradou půjčovného.</w:t>
      </w:r>
    </w:p>
    <w:p w14:paraId="3014CD68" w14:textId="4F5AB71F" w:rsidR="004D0799" w:rsidRPr="007B7DC1" w:rsidRDefault="004D079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Nájemce se seznámil se základní obsluhou kola / elektrokola, s jeho základní údržbou, s údržbou baterie apod.</w:t>
      </w:r>
    </w:p>
    <w:p w14:paraId="56063630" w14:textId="67AA0311" w:rsidR="00147F95" w:rsidRPr="007B7DC1" w:rsidRDefault="00147F95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Aktuální denní sazby pronájmu jsou k dispozici v tištěné podobě v provozovně a v elektronické podobě na internetových stránkách pronajímatele ww</w:t>
      </w:r>
      <w:r w:rsidR="00DA21DA" w:rsidRPr="007B7DC1">
        <w:rPr>
          <w:rFonts w:ascii="Times New Roman" w:hAnsi="Times New Roman" w:cs="Times New Roman"/>
        </w:rPr>
        <w:t>w. cyklobrdy.cz</w:t>
      </w:r>
      <w:r w:rsidR="00D72387" w:rsidRPr="007B7DC1">
        <w:rPr>
          <w:rFonts w:ascii="Times New Roman" w:hAnsi="Times New Roman" w:cs="Times New Roman"/>
        </w:rPr>
        <w:t xml:space="preserve">. </w:t>
      </w:r>
      <w:r w:rsidRPr="007B7DC1">
        <w:rPr>
          <w:rFonts w:ascii="Times New Roman" w:hAnsi="Times New Roman" w:cs="Times New Roman"/>
        </w:rPr>
        <w:t>Půjčovné je splatné v hotovosti, při podpisu smlouvy.</w:t>
      </w:r>
    </w:p>
    <w:p w14:paraId="54325944" w14:textId="77777777" w:rsidR="00147F95" w:rsidRPr="007B7DC1" w:rsidRDefault="00147F95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K pronájmu kola / elektrokola a příslušenství je třeba složit vratnou zálohu (kauci) uvedenou v ceníku půjčovny. Kauci </w:t>
      </w:r>
      <w:proofErr w:type="gramStart"/>
      <w:r w:rsidRPr="007B7DC1">
        <w:rPr>
          <w:rFonts w:ascii="Times New Roman" w:hAnsi="Times New Roman" w:cs="Times New Roman"/>
        </w:rPr>
        <w:t>složí</w:t>
      </w:r>
      <w:proofErr w:type="gramEnd"/>
      <w:r w:rsidRPr="007B7DC1">
        <w:rPr>
          <w:rFonts w:ascii="Times New Roman" w:hAnsi="Times New Roman" w:cs="Times New Roman"/>
        </w:rPr>
        <w:t xml:space="preserve"> nájemce k rukám pronajímatele v hotovosti při podpisu smlouvy.</w:t>
      </w:r>
    </w:p>
    <w:p w14:paraId="0BF42C46" w14:textId="31FDFBD9" w:rsidR="00147F95" w:rsidRPr="007B7DC1" w:rsidRDefault="00147F95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Prostředky složené jako kauce je pronajímatel oprávněn použít v případě, že dojde k poškození nebo ztrátě předmětu nájmu (bez ohledu na zavinění na straně nájemce) nebo na úhradu nájemného v případě, kdy je nájemce v prodlení s vrácením předmětu nájmu. </w:t>
      </w:r>
    </w:p>
    <w:p w14:paraId="2BDB2EC5" w14:textId="606BB71D" w:rsidR="00147F95" w:rsidRPr="007B7DC1" w:rsidRDefault="00147F95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Kauce, resp. v případě jejího oprávněného čerpání její nespotřebovaná část, bude nájemci vrácena v hotovosti při vrácení předmětu nájmu.</w:t>
      </w:r>
    </w:p>
    <w:p w14:paraId="1F5CB911" w14:textId="1C430EB8" w:rsidR="00DA56EE" w:rsidRPr="007B7DC1" w:rsidRDefault="00DA56EE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Zákazník je povinen používat půjčenou věc pouze k účelu, ke kterému je určena. Je povinen dbát, aby věc nebyla poškozena událostmi, které mohl předvídat.</w:t>
      </w:r>
    </w:p>
    <w:p w14:paraId="54126779" w14:textId="77777777" w:rsidR="00DA56EE" w:rsidRPr="007B7DC1" w:rsidRDefault="00DA56EE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Veškeré věci se zapůjčují po předložení 2 dokladů totožnosti, složení odpovídající kauce a zaplacení půjčovného, a to vždy na dobu určitou, přesně uvedenou v půjčovní smlouvě.</w:t>
      </w:r>
    </w:p>
    <w:p w14:paraId="234101C0" w14:textId="77B392EA" w:rsidR="003229A9" w:rsidRPr="007B7DC1" w:rsidRDefault="003229A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Po ukončení nájmu je nájemce povinen předmět nájmu předat nájemci v místě, kde jej převzal, a to v rámci provozní doby půjčovny, pokud nebude stranami dohodnuto jinak</w:t>
      </w:r>
      <w:r w:rsidR="00B026AA" w:rsidRPr="007B7DC1">
        <w:rPr>
          <w:rFonts w:ascii="Times New Roman" w:hAnsi="Times New Roman" w:cs="Times New Roman"/>
        </w:rPr>
        <w:t>. V čistém stavu, přiměřeném opotřebení, které odpovídá řádnému využívání po dobu vypůjčení v souladu s účelem, jemuž je věc určena.</w:t>
      </w:r>
    </w:p>
    <w:p w14:paraId="23B3F8E2" w14:textId="77777777" w:rsidR="00B026AA" w:rsidRPr="007B7DC1" w:rsidRDefault="00D5015A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lastRenderedPageBreak/>
        <w:t>V případě prodlení nájemce s vrácením předmětu nájmu je pronajímatel oprávněn účtovat nájemci zvýšené nájemné, a to ve výši denní sazby nájemného za každý započatý den (za každých započatých 24 hodin) prodlení s vrácením předmětu nájmu dle platného ceníku.</w:t>
      </w:r>
    </w:p>
    <w:p w14:paraId="30F42213" w14:textId="18DAF9F5" w:rsidR="00D5015A" w:rsidRPr="007B7DC1" w:rsidRDefault="00D5015A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Při znečištění kola / elektrokola nad míru obvyklou (bláto, písek,) bude nájemci z vratné kauce stržena částka 300 Kč, v případě ztráty klíče pak částka 150 Kč. </w:t>
      </w:r>
    </w:p>
    <w:p w14:paraId="68D8DF27" w14:textId="4BF63CBE" w:rsidR="003229A9" w:rsidRPr="007B7DC1" w:rsidRDefault="003229A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Nájemce není povinen platit nájemné za dobu, po kterou nemohl předmět nájmu užívat pro jeho nezpůsobilost. Může-li užívat předmět nájmu omezeně, má nárok na přiměřenou slevu. Toto právo lze uplatnit pouze v případě, že nezpůsobilost předmětu nájmu byla způsobena pronajímatelem. Nezpůsobilost předmětu nájmu je nájemce povinen oznámil pronajímateli neprodleně na tel. +420 737 817 169 nebo prostřednictvím SMS. Právo na prominutí nájemného nebo na poskytnutí slevy z nájemného musí nájemce uplatnit u pronajímatele bez zbytečného odkladu. Toto právo zaniká, není-li uplatněno u pronajímatele do konce ujednané doby nájmu. </w:t>
      </w:r>
    </w:p>
    <w:p w14:paraId="4EE98B5A" w14:textId="2C3A93F0" w:rsidR="003229A9" w:rsidRPr="007B7DC1" w:rsidRDefault="003229A9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Nájemce je povinen při každém odstavení uzamknout kolo / elektrokolo zapůjčeným zámkem na místě k tomu určeném, případně je zajistit tak, aby nedošlo k jejich odcizení, poškození či ztrátě, a to včetně příslušenství</w:t>
      </w:r>
    </w:p>
    <w:p w14:paraId="5ED5E76A" w14:textId="77777777" w:rsidR="00B026AA" w:rsidRPr="007B7DC1" w:rsidRDefault="00B026AA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 xml:space="preserve">Při ztrátě, odcizení či poškození předmětu nájmu je nájemce povinen nahlásit tuto skutečnost neprodleně pronajímateli na tel. +420 737 817 169. </w:t>
      </w:r>
    </w:p>
    <w:p w14:paraId="3BFB7BE5" w14:textId="41EEB83E" w:rsidR="00B026AA" w:rsidRPr="007B7DC1" w:rsidRDefault="00B026AA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Při ztrátě nebo odcizení vypůjčených věcí uhradí nájemce pronajímateli cenu kola / elektrokola, ev. příslušenství uvedenou ve smlouvě. Při poškození půjčených předmětů je nájemce povinen uhradit způsobenou škodu v plné výši (dle faktury za nákup materiálu nebo opravy), přičemž pronajímatel má právo použít k tomuto účelu složenou jistinu</w:t>
      </w:r>
      <w:r w:rsidR="00CF2747" w:rsidRPr="007B7DC1">
        <w:rPr>
          <w:rFonts w:ascii="Times New Roman" w:hAnsi="Times New Roman" w:cs="Times New Roman"/>
        </w:rPr>
        <w:t xml:space="preserve"> v</w:t>
      </w:r>
      <w:r w:rsidRPr="007B7DC1">
        <w:rPr>
          <w:rFonts w:ascii="Times New Roman" w:hAnsi="Times New Roman" w:cs="Times New Roman"/>
        </w:rPr>
        <w:t xml:space="preserve"> plné výši, a to až do ukončení a vyúčtování opravy. V případě, že škoda </w:t>
      </w:r>
      <w:proofErr w:type="gramStart"/>
      <w:r w:rsidRPr="007B7DC1">
        <w:rPr>
          <w:rFonts w:ascii="Times New Roman" w:hAnsi="Times New Roman" w:cs="Times New Roman"/>
        </w:rPr>
        <w:t>převýší</w:t>
      </w:r>
      <w:proofErr w:type="gramEnd"/>
      <w:r w:rsidRPr="007B7DC1">
        <w:rPr>
          <w:rFonts w:ascii="Times New Roman" w:hAnsi="Times New Roman" w:cs="Times New Roman"/>
        </w:rPr>
        <w:t xml:space="preserve"> složenou jistinu (př. ztráta nebo odcizení předmětu), je nájemce povinen rozdíl (doplatek) uhradit pronajímateli nejpozději do 10 dnů od obdržení faktury a výzvy k úhradě. </w:t>
      </w:r>
    </w:p>
    <w:p w14:paraId="0BC22633" w14:textId="77777777" w:rsidR="00B026AA" w:rsidRPr="007B7DC1" w:rsidRDefault="00B026AA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Nájemce souhlasí s tím, že jeho osobní data budou uložena u pronajímatele. Pronajímatel se zavazuje používat osobní data nájemce pouze ve spojení se smluvním ujednáním, zejména za účelem zjištění totožnosti nájemce pro možnost uzavření smlouvy o nájmu movité věci, pro případ pozdního vrácení předmětu pronájmu nebo jiné nenadálé situace a k vzájemné komunikaci.</w:t>
      </w:r>
    </w:p>
    <w:p w14:paraId="32402B8D" w14:textId="77777777" w:rsidR="00B026AA" w:rsidRPr="007B7DC1" w:rsidRDefault="00B026AA" w:rsidP="00191662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 w:rsidRPr="007B7DC1">
        <w:rPr>
          <w:rFonts w:ascii="Times New Roman" w:hAnsi="Times New Roman" w:cs="Times New Roman"/>
        </w:rPr>
        <w:t>Souhlas se zpracováním osobních údajů uděluje nájemce pronajímateli dobrovolně, na dobu neurčitou. Nakládání s osobními údaji nájemce je možné pouze na základě zákona ČR o ochraně dat.</w:t>
      </w:r>
    </w:p>
    <w:p w14:paraId="7D38EBFC" w14:textId="77777777" w:rsidR="00B026AA" w:rsidRPr="007B7DC1" w:rsidRDefault="00B026AA" w:rsidP="00B026AA">
      <w:pPr>
        <w:pStyle w:val="Standard"/>
        <w:rPr>
          <w:rFonts w:ascii="Times New Roman" w:hAnsi="Times New Roman" w:cs="Times New Roman"/>
        </w:rPr>
      </w:pPr>
    </w:p>
    <w:p w14:paraId="75E70D70" w14:textId="77777777" w:rsidR="00B026AA" w:rsidRPr="007B7DC1" w:rsidRDefault="00B026AA" w:rsidP="003229A9">
      <w:pPr>
        <w:pStyle w:val="Standard"/>
        <w:rPr>
          <w:rFonts w:hint="eastAsia"/>
        </w:rPr>
      </w:pPr>
    </w:p>
    <w:p w14:paraId="40852502" w14:textId="77777777" w:rsidR="003229A9" w:rsidRPr="007B7DC1" w:rsidRDefault="003229A9" w:rsidP="003229A9">
      <w:pPr>
        <w:pStyle w:val="Standard"/>
        <w:rPr>
          <w:rFonts w:hint="eastAsia"/>
        </w:rPr>
      </w:pPr>
    </w:p>
    <w:p w14:paraId="0C886D61" w14:textId="77777777" w:rsidR="003229A9" w:rsidRDefault="003229A9" w:rsidP="00D5015A">
      <w:pPr>
        <w:pStyle w:val="Standard"/>
        <w:rPr>
          <w:rFonts w:hint="eastAsia"/>
        </w:rPr>
      </w:pPr>
    </w:p>
    <w:p w14:paraId="2FF0BBE0" w14:textId="77777777" w:rsidR="00D5015A" w:rsidRDefault="00D5015A" w:rsidP="00DA56EE">
      <w:pPr>
        <w:pStyle w:val="Standard"/>
        <w:rPr>
          <w:rFonts w:hint="eastAsia"/>
        </w:rPr>
      </w:pPr>
    </w:p>
    <w:p w14:paraId="7707EF01" w14:textId="77777777" w:rsidR="00147F95" w:rsidRDefault="00147F95" w:rsidP="00147F95">
      <w:pPr>
        <w:pStyle w:val="Standard"/>
        <w:rPr>
          <w:rFonts w:hint="eastAsia"/>
        </w:rPr>
      </w:pPr>
    </w:p>
    <w:p w14:paraId="662FEEB6" w14:textId="77777777" w:rsidR="004D0799" w:rsidRDefault="004D0799" w:rsidP="004D0799">
      <w:pPr>
        <w:pStyle w:val="Standard"/>
        <w:rPr>
          <w:rFonts w:hint="eastAsia"/>
        </w:rPr>
      </w:pPr>
    </w:p>
    <w:p w14:paraId="1CD96E72" w14:textId="77777777" w:rsidR="004D0799" w:rsidRDefault="004D0799" w:rsidP="004D0799">
      <w:pPr>
        <w:pStyle w:val="Standard"/>
        <w:rPr>
          <w:rFonts w:hint="eastAsia"/>
        </w:rPr>
      </w:pPr>
    </w:p>
    <w:p w14:paraId="3238152D" w14:textId="77777777" w:rsidR="009A4363" w:rsidRDefault="009A4363"/>
    <w:sectPr w:rsidR="009A4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16EAD"/>
    <w:multiLevelType w:val="hybridMultilevel"/>
    <w:tmpl w:val="43DCE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6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99"/>
    <w:rsid w:val="00147F95"/>
    <w:rsid w:val="00191662"/>
    <w:rsid w:val="003229A9"/>
    <w:rsid w:val="003267C0"/>
    <w:rsid w:val="004B7CB4"/>
    <w:rsid w:val="004D0799"/>
    <w:rsid w:val="006F7B27"/>
    <w:rsid w:val="007B7DC1"/>
    <w:rsid w:val="0091787F"/>
    <w:rsid w:val="009A4363"/>
    <w:rsid w:val="00B026AA"/>
    <w:rsid w:val="00CF2747"/>
    <w:rsid w:val="00D5015A"/>
    <w:rsid w:val="00D72387"/>
    <w:rsid w:val="00DA21DA"/>
    <w:rsid w:val="00DA56EE"/>
    <w:rsid w:val="00E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A77F"/>
  <w15:chartTrackingRefBased/>
  <w15:docId w15:val="{872FB868-8E87-4DCE-941B-5F4B8850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D079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801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Zinková</dc:creator>
  <cp:keywords/>
  <dc:description/>
  <cp:lastModifiedBy>Radka Zinková</cp:lastModifiedBy>
  <cp:revision>10</cp:revision>
  <dcterms:created xsi:type="dcterms:W3CDTF">2022-05-03T19:56:00Z</dcterms:created>
  <dcterms:modified xsi:type="dcterms:W3CDTF">2022-05-04T18:58:00Z</dcterms:modified>
</cp:coreProperties>
</file>